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C08EDD" wp14:editId="1835715B">
            <wp:extent cx="5940425" cy="8172938"/>
            <wp:effectExtent l="0" t="0" r="0" b="0"/>
            <wp:docPr id="1" name="Рисунок 1" descr="C:\Users\Зифа\Desktop\АМИНА\сканированный\2020-06-17 долж пед\долж п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фа\Desktop\АМИНА\сканированный\2020-06-17 долж пед\долж пе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D5C">
        <w:rPr>
          <w:rFonts w:ascii="Times New Roman" w:hAnsi="Times New Roman" w:cs="Times New Roman"/>
          <w:sz w:val="24"/>
          <w:szCs w:val="24"/>
        </w:rPr>
        <w:t xml:space="preserve">*  особенности региональных условий, в которых реализуется используемая основная образовательная программа начального общего образования;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приоритетные направления развития образовательной системы Российской Федерации;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Федеральные государственные образовательные стандарты и содержание примерных основных образовательных программ основного и среднего общего образования;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lastRenderedPageBreak/>
        <w:t>*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методику преподавания предмета, программы и учебники по преподаваемому предмету;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теорию и методы управления образовательными системами, методику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педагогику, психологию, возрастную физиологию;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основы научной организации труда;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современные методы и педагогические технологии пол и культурного, продуктивного, дифференцированного обучения, реализации компетентностного подхода, развивающего обучения с учетом возрастных и индивидуальных особенностей учащихся;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методы убеждения, аргументации своей позиции, установления контактов с обучающимися разного возраста, их родителями (законными представителями), коллегами по работе;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технологии диагностики причин конфликтных ситуаций, их профилактики и разрешения;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основы работы с текстовыми редакторами, электронными таблицами, электронной почтой и браузерами, мультимедийным оборудованием.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1.6. Учитель должен уметь: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применять современные образовательные технологии, включая информационные, а также цифровые образовательные;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планировать и осуществлять учебный процесс в соответствии с основной общеобразовательной программой;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организовать самостоятельную деятельность обучающихся, в том числе исследовательскую;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осуществлять контрольно-оценочную деятельность в образовательном процессе;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устанавливать контакты с обучающимися разного возраста и их родителями (законными представителями), другими педагогическими и иными работниками;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владеть технологиями диагностики причин конфликтных ситуаций, их профилактики и разрешения;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владеть формами и методами обучения, в том числе выходящими за рамки учебных занятий: проектная деятельность, лабораторные эксперименты и т.п.;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* организовывать проектную деятельность обучающихся;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владеть ИКТ-компетентностями:  общепользовательская ИКТ-компетентность;  общепедагогическая ИКТ-компетентность;  предметно-педагогическая ИКТ-компетентность (отражающая профессиональную ИКТкомпетентность соответствующей области человеческой деятельности).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1.7. В своей деятельности учитель руководствуется: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Федеральным законом «Об образовании в Российской Федерации»;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указами Президента Российской Федерации, нормативными актами Правительства Российской Федерации, правительства субъекта Российской Федерации и органов управления образованием всех уровней по вопросам образования и воспитания обучающихся;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трудовым законодательством;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правилами и нормами охраны труда, техники безопасности и противопожарной защиты;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Уставом и локальными нормативн</w:t>
      </w:r>
      <w:r>
        <w:rPr>
          <w:rFonts w:ascii="Times New Roman" w:hAnsi="Times New Roman" w:cs="Times New Roman"/>
          <w:sz w:val="24"/>
          <w:szCs w:val="24"/>
        </w:rPr>
        <w:t>ыми актами МБОУ СОШ с. Верхнеиткул</w:t>
      </w:r>
      <w:r w:rsidRPr="00822D5C">
        <w:rPr>
          <w:rFonts w:ascii="Times New Roman" w:hAnsi="Times New Roman" w:cs="Times New Roman"/>
          <w:sz w:val="24"/>
          <w:szCs w:val="24"/>
        </w:rPr>
        <w:t>ово;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Положением о деятельности Центра образования цифрового и гуманитарного профилей «То</w:t>
      </w:r>
      <w:r>
        <w:rPr>
          <w:rFonts w:ascii="Times New Roman" w:hAnsi="Times New Roman" w:cs="Times New Roman"/>
          <w:sz w:val="24"/>
          <w:szCs w:val="24"/>
        </w:rPr>
        <w:t>чка роста» МБОУ СОШ с. Верхнеиткул</w:t>
      </w:r>
      <w:r w:rsidRPr="00822D5C">
        <w:rPr>
          <w:rFonts w:ascii="Times New Roman" w:hAnsi="Times New Roman" w:cs="Times New Roman"/>
          <w:sz w:val="24"/>
          <w:szCs w:val="24"/>
        </w:rPr>
        <w:t>ово.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1.8. Учитель подчиняется непосредственно руководителю Центра образования цифрового и гуманитарного профилей «Точка роста». </w:t>
      </w:r>
    </w:p>
    <w:p w:rsidR="00392E89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1.9. Учитель относится к профессиональной квалификационной группе должностей педагогических работников четвертого квалификационного уровня (Приказ Минздравсоцразвития России от 05.05.2008 N 216н).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D5C">
        <w:rPr>
          <w:rFonts w:ascii="Times New Roman" w:hAnsi="Times New Roman" w:cs="Times New Roman"/>
          <w:b/>
          <w:sz w:val="24"/>
          <w:szCs w:val="24"/>
        </w:rPr>
        <w:t xml:space="preserve"> 2. Функции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2.1. Участие в реализации основных общеобразовательных программ в части предметных областей «Технология», «Математика и 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2.2. Реализация разноуровневых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2.3.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392E89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2.4. Обеспечение охраны жизни и здоровья обучающихся во время образовательного процесса. </w:t>
      </w:r>
    </w:p>
    <w:p w:rsidR="00392E89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b/>
          <w:sz w:val="24"/>
          <w:szCs w:val="24"/>
        </w:rPr>
        <w:t>3. Должностные обязанности.</w:t>
      </w:r>
      <w:r w:rsidRPr="00822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3.1. Учитель выполняет следующие должностные обязанности по общетрудовой функции "Обучение":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*разрабатывает и осуществляет реализацию программ учебных дисциплин в рамках основной общеобразовательной программы;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осуществляет профессиональную деятельность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участвует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планирует и проводит учебные занятия;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систематически анализирует эффективность учебных занятий и подходов к обучению;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организует, осуществляет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формирует универсальные учебные действия;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формирует навыки, связанные с информационно-коммуникационными технологиями (далее – ИКТ); • формирует мотивацию к обучению;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вовлекает обучающихся и педагогов в проектную деятельность.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объективно оценивает знания обучающихся на основе тестирования и других методов контроля в соответствии с реальными учебными возможностями детей.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3.2. Учитель выполняет следующие должностные обязанности по трудовой функции "Воспитание".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регулирует поведение обучающихся для обеспечения безопасной образовательной среды;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реализует современные, в том числе интерактивные, формы и методов воспитательной работы, используя их как на занятии, так и во внеурочной деятельности;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становит воспитательные цели, способствующие развитию обучающихся, независимо от их способностей и характера;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определяет и принимает четкие правила поведения обучающимися в соответствии с Уставом МБОУ СОШ с. </w:t>
      </w:r>
      <w:r>
        <w:rPr>
          <w:rFonts w:ascii="Times New Roman" w:hAnsi="Times New Roman" w:cs="Times New Roman"/>
          <w:sz w:val="24"/>
          <w:szCs w:val="24"/>
        </w:rPr>
        <w:t>Верхнеиткул</w:t>
      </w:r>
      <w:r w:rsidRPr="00822D5C">
        <w:rPr>
          <w:rFonts w:ascii="Times New Roman" w:hAnsi="Times New Roman" w:cs="Times New Roman"/>
          <w:sz w:val="24"/>
          <w:szCs w:val="24"/>
        </w:rPr>
        <w:t xml:space="preserve">ово и правилами внутреннего распорядка образовательной организации;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проектирует и реализует воспитательные программы;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проектировали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развивает у обучающихся познавательную активность, самостоятельность, инициативу, творческих способностей, формирует гражданскую позицию, способность к труду и жизни в условиях современного мира, формирует у обучающихся культуры здорового и безопасного образа жизни;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содействовать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3.3. Учитель выполняет следующие должностные обязанности по трудовой функции "Развитие".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выявляет в ходе наблюдения поведенческие и личностные проблемы обучающихся, связанные с особенностями их развития;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оценивает параметры и проектирует психологически безопасную и комфортную образовательную среду, разрабатывает программы профилактики различных форм насилия в школе;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применяют инструментарий и методы диагностики и оценивает показатели уровня и динамики развития ребенка;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осваивает и применяет психолого-педагогические технологии (в том числе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 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оказывает адресную помощь обучающимся;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взаимодействуют с другими специалистами в рамках психолого-медико-педагогического консилиума;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разрабатывает (совместно с другими специалистами) и реализует совместно с родителями (законными представителями) программы индивидуального развития ребенка;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*осваивает и адекватно применяет специальные технологии и методы, позволяющие проводить коррекционно-развивающую работу;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культуры здорового и безопасного образа жизни;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*формировать и реализовать программы развитие универсальных учебных действий, образцы и ценности социального поведения, навыки поведения в мире виртуальной реальности и социальных сетях, формировать толерантность и позитивные образцы поликультурного общения;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*формировать систему регуляции поведения и деятельность обучающихся;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 участвовать в деятельности педагогического и иных советов школы, а также в деятельности методических объединений и других формах методической работы;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соблюдать правовые, нравственные и этические нормы, требования профессиональной этики. 3.4. Учитель выполняет следующие должностные обязанности по педагогической деятельности по реализации программ основного и среднего общего образования: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формирование общекультурных компетенций и понимания места предмета в общей картине мира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 * 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совместное с учащимися использование иноязычных источников информации, инструментов перевода, произношения </w:t>
      </w:r>
    </w:p>
    <w:p w:rsidR="00392E89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организация олимпиад, конференций, турниров математических и лингвистических игр в школе и др.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D5C">
        <w:rPr>
          <w:rFonts w:ascii="Times New Roman" w:hAnsi="Times New Roman" w:cs="Times New Roman"/>
          <w:b/>
          <w:sz w:val="24"/>
          <w:szCs w:val="24"/>
        </w:rPr>
        <w:t xml:space="preserve"> 4. Права.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Учитель имеет право: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*участвовать в обсуждении проектов решений руководства образовательного учреждения;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 по согласованию с непосредственным руководителем привлекать к решению поставленных перед ним задач других работников;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запрашивать и получать от работников необходимую информацию, документы;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участвовать в обсуждении вопросов, касающихся исполняемых должностных обязанностей;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требовать от руководства МБОУ СОШ с. </w:t>
      </w:r>
      <w:r>
        <w:rPr>
          <w:rFonts w:ascii="Times New Roman" w:hAnsi="Times New Roman" w:cs="Times New Roman"/>
          <w:sz w:val="24"/>
          <w:szCs w:val="24"/>
        </w:rPr>
        <w:t>Верхнеиткул</w:t>
      </w:r>
      <w:r w:rsidRPr="00822D5C">
        <w:rPr>
          <w:rFonts w:ascii="Times New Roman" w:hAnsi="Times New Roman" w:cs="Times New Roman"/>
          <w:sz w:val="24"/>
          <w:szCs w:val="24"/>
        </w:rPr>
        <w:t>ово оказания содействия в исполнении должностных обязанностей;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*свободно выбирать и использовать педагогически обоснованные формы, средства, методы обучения и воспитания;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участвовать в разработке образовательных программ, в том числе учебных планов, календарных учебных графиков, рабочих учебных предметов, методических материалов и иных компонентов образовательных программ;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бесплатно пользоваться образовательными, методическими и научными услугами организации, осуществляющей образовательную деятельность;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участвовать в управлении Организацией в порядке, установленном Уставом; </w:t>
      </w:r>
    </w:p>
    <w:p w:rsidR="00392E89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D5C">
        <w:rPr>
          <w:rFonts w:ascii="Times New Roman" w:hAnsi="Times New Roman" w:cs="Times New Roman"/>
          <w:b/>
          <w:sz w:val="24"/>
          <w:szCs w:val="24"/>
        </w:rPr>
        <w:t xml:space="preserve"> 5. Ответственность.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Учитель привлекается к ответственности: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*за ненадлежащее исполнение или неисполнение своих должностных обязанностей, предусмотренных настоящей должностной инструкцией, в порядке, установленном действующим трудовым законодательством Российской Федерации;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за выполнение не в полном объѐме образовательных программ в соответствии с учебным планом, расписанием и графиком учебного процесса.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за нарушение Устава МБОУ  СОШ с. </w:t>
      </w:r>
      <w:r>
        <w:rPr>
          <w:rFonts w:ascii="Times New Roman" w:hAnsi="Times New Roman" w:cs="Times New Roman"/>
          <w:sz w:val="24"/>
          <w:szCs w:val="24"/>
        </w:rPr>
        <w:t>Верхнеиткул</w:t>
      </w:r>
      <w:r w:rsidRPr="00822D5C">
        <w:rPr>
          <w:rFonts w:ascii="Times New Roman" w:hAnsi="Times New Roman" w:cs="Times New Roman"/>
          <w:sz w:val="24"/>
          <w:szCs w:val="24"/>
        </w:rPr>
        <w:t>ово;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за применение, в том числе однократное, методов воспитания, связанных с физическим и (или) психическим насилием над личностью обучающегося;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* за правонарушения и преступления, совершенные в процессе своей деятельности, в порядке, установленном действующим административным, уголовным и гражданским законодательством Российской Федерации;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за причинение ущерба образовательному учреждению - в порядке, установленном действующим трудовым законодательством Российской Федерации;</w:t>
      </w:r>
    </w:p>
    <w:p w:rsidR="00392E89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за нарушение правил пожарной безопасности, охраны труда, санитарно-гигиенических правил организации образовательного процесса.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</w:t>
      </w:r>
      <w:r w:rsidRPr="00822D5C">
        <w:rPr>
          <w:rFonts w:ascii="Times New Roman" w:hAnsi="Times New Roman" w:cs="Times New Roman"/>
          <w:b/>
          <w:sz w:val="24"/>
          <w:szCs w:val="24"/>
        </w:rPr>
        <w:t xml:space="preserve">6. Взаимоотношения.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Связи по должности Учитель: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Pr="00822D5C">
        <w:rPr>
          <w:rFonts w:ascii="Times New Roman" w:hAnsi="Times New Roman" w:cs="Times New Roman"/>
          <w:sz w:val="24"/>
          <w:szCs w:val="24"/>
        </w:rPr>
        <w:t xml:space="preserve"> работает в режиме выполнения объема учебной нагрузки в соответствии с расписанием учебных занятий, участия в обязательных плановых общешкольных мероприятиях и самопланирования обязательной деятельности, на которую не установлены нормы выработки;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в период каникул, не совпадающих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каникул; график работы учителя в каникулы утверждается приказом директора школы;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получает от директора школы и руководителя Центра образования цифрового и гуманитарного профилей «Точка роста»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392E89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систематически обменивается информацией по вопросам, входящим в его компетенцию, с администрацией и педагогическими работниками школы.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92E89" w:rsidRPr="00375EDA" w:rsidRDefault="00392E89" w:rsidP="00392E8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EDA">
        <w:rPr>
          <w:rFonts w:ascii="Times New Roman" w:hAnsi="Times New Roman" w:cs="Times New Roman"/>
          <w:b/>
          <w:sz w:val="24"/>
          <w:szCs w:val="24"/>
        </w:rPr>
        <w:t xml:space="preserve">7. Заключительные положения.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7.1. Настоящая должностная инструкция разработана на основе: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ФГОС основного и среднего общего образования, утвержденным Приказом Минобрнауки России от 06.10.2009 №373 (в ред. приказов на 31.12.2015);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Профессионального стандарта «Педагог (педагогическая деятельность в, начальном общем, основном общем, среднем общем образовании) (учитель)», утверждѐнным приказом Министерства труда и социальной защиты Российской Федерации от 18.10. 2013 № 544н;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Федерального закона от 29.12.2012 №273 «Об образовании в Российской Федерации» (с изм. и доп., вступ. в силу с 01.01.2017); 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>*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26.08.2010 (в редакции от 31.05.2011).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* распоряжения Министерства просвещения Российской Федерации от 01 марта 2019 года № Р-23 «Об утверждении методических рекомендаций к обновлению материально-технической базы, с целью реализации основных и дополнительных общеобразовательных программ цифрового,  естественнонаучного, технического, гуманитарного профилей в общеобразовательных организациях, расположенных в сельской местности и малых городах, и дистанционных программ обучений определенных категорий обучающихся, в том числе на базе сетевого взаимодействия»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7.2.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2D5C">
        <w:rPr>
          <w:rFonts w:ascii="Times New Roman" w:hAnsi="Times New Roman" w:cs="Times New Roman"/>
          <w:sz w:val="24"/>
          <w:szCs w:val="24"/>
        </w:rPr>
        <w:t xml:space="preserve"> 7.3. Факт ознакомления работника с настоящей должностной инструкцией подтверждается росписью в листе ознакомления, являющемся неотъемлемой частью настоящей инструкции. С должностной инструкцией ознакомлен(а), один экземпляр получила(а) на руки и обязуюсь хранить на рабочем месте.</w:t>
      </w:r>
    </w:p>
    <w:p w:rsidR="00392E89" w:rsidRPr="00822D5C" w:rsidRDefault="00392E89" w:rsidP="00392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565B" w:rsidRDefault="00392E89">
      <w:bookmarkStart w:id="0" w:name="_GoBack"/>
      <w:bookmarkEnd w:id="0"/>
    </w:p>
    <w:sectPr w:rsidR="00D8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E89"/>
    <w:rsid w:val="00392E89"/>
    <w:rsid w:val="006D21B5"/>
    <w:rsid w:val="00E6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E8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92E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E8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92E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2576</Words>
  <Characters>14686</Characters>
  <Application>Microsoft Office Word</Application>
  <DocSecurity>0</DocSecurity>
  <Lines>122</Lines>
  <Paragraphs>34</Paragraphs>
  <ScaleCrop>false</ScaleCrop>
  <Company>Microsoft</Company>
  <LinksUpToDate>false</LinksUpToDate>
  <CharactersWithSpaces>17228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Амина</cp:lastModifiedBy>
  <cp:revision>1</cp:revision>
  <dcterms:created xsi:type="dcterms:W3CDTF">2020-06-17T08:45:00Z</dcterms:created>
  <dcterms:modified xsi:type="dcterms:W3CDTF">2020-06-17T08:46:00Z</dcterms:modified>
</cp:coreProperties>
</file>